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6C" w:rsidRPr="00B45D6C" w:rsidRDefault="00B45D6C" w:rsidP="00B45D6C">
      <w:pPr>
        <w:numPr>
          <w:ilvl w:val="0"/>
          <w:numId w:val="2"/>
        </w:numPr>
        <w:rPr>
          <w:rFonts w:ascii="Times New Roman" w:hAnsi="Times New Roman" w:cs="Times New Roman"/>
          <w:color w:val="333333"/>
          <w:sz w:val="28"/>
          <w:szCs w:val="28"/>
          <w:shd w:val="clear" w:color="auto" w:fill="FFFFFF"/>
        </w:rPr>
      </w:pPr>
      <w:r w:rsidRPr="00B45D6C">
        <w:rPr>
          <w:rFonts w:ascii="Times New Roman" w:hAnsi="Times New Roman" w:cs="Times New Roman"/>
          <w:color w:val="333333"/>
          <w:sz w:val="28"/>
          <w:szCs w:val="28"/>
          <w:shd w:val="clear" w:color="auto" w:fill="FFFFFF"/>
          <w:lang w:val="vi-VN"/>
        </w:rPr>
        <w:t xml:space="preserve">Trong thời đại công nghệ thông tin hiện nay, có thể nói truyền hình, internet là phương tiện truyền thông đại chúng thông dụng nhất với quy mô phổ cập đến từng hộ gia đình.Truyền thông đại chúng đã tạo nên một cuộc cách mạng lớn về hưởng thụ giá trị văn hóa cho người dân. </w:t>
      </w:r>
    </w:p>
    <w:p w:rsidR="00B45D6C" w:rsidRPr="00B45D6C" w:rsidRDefault="00B45D6C" w:rsidP="00B45D6C">
      <w:pPr>
        <w:numPr>
          <w:ilvl w:val="0"/>
          <w:numId w:val="2"/>
        </w:numPr>
        <w:rPr>
          <w:rFonts w:ascii="Times New Roman" w:hAnsi="Times New Roman" w:cs="Times New Roman"/>
          <w:color w:val="333333"/>
          <w:sz w:val="28"/>
          <w:szCs w:val="28"/>
          <w:shd w:val="clear" w:color="auto" w:fill="FFFFFF"/>
        </w:rPr>
      </w:pPr>
      <w:r w:rsidRPr="00B45D6C">
        <w:rPr>
          <w:rFonts w:ascii="Times New Roman" w:hAnsi="Times New Roman" w:cs="Times New Roman"/>
          <w:color w:val="333333"/>
          <w:sz w:val="28"/>
          <w:szCs w:val="28"/>
          <w:shd w:val="clear" w:color="auto" w:fill="FFFFFF"/>
          <w:lang w:val="vi-VN"/>
        </w:rPr>
        <w:t>Nhưng liệu nó có phải là nguyên nhân dẫn tới sự gia tăng hành vi bạo lực trong xã hội hay không</w:t>
      </w:r>
    </w:p>
    <w:p w:rsidR="00B45D6C" w:rsidRPr="00B45D6C" w:rsidRDefault="00B45D6C" w:rsidP="00B45D6C">
      <w:pPr>
        <w:pStyle w:val="ListParagraph"/>
        <w:rPr>
          <w:sz w:val="28"/>
          <w:szCs w:val="28"/>
        </w:rPr>
      </w:pPr>
    </w:p>
    <w:p w:rsidR="000D5B03" w:rsidRDefault="000D5B03" w:rsidP="000D5B03">
      <w:pPr>
        <w:pStyle w:val="ListParagraph"/>
        <w:numPr>
          <w:ilvl w:val="0"/>
          <w:numId w:val="1"/>
        </w:numPr>
        <w:rPr>
          <w:sz w:val="28"/>
          <w:szCs w:val="28"/>
        </w:rPr>
      </w:pPr>
      <w:r>
        <w:rPr>
          <w:color w:val="000000"/>
          <w:kern w:val="24"/>
          <w:sz w:val="28"/>
          <w:szCs w:val="28"/>
          <w:lang w:val="en-US"/>
        </w:rPr>
        <w:t xml:space="preserve">Truyền thông đại chúng là quá trình truyền đạt thông tin một cách rộng rãi đến mọi người trong xã hội thông qua các phương tiện truyền thông đại chúng như: báo chí, phát thanh, truyền hình. Tuy nhiên  một quá trình truyền thông chỉ được gọi là quá trình truyền thông đại chúng nếu nó được phát ra “thông qua các phương tiện truyền thông đại chúng. </w:t>
      </w:r>
    </w:p>
    <w:p w:rsidR="000D5B03" w:rsidRDefault="000D5B03" w:rsidP="000D5B03">
      <w:pPr>
        <w:pStyle w:val="NormalWeb"/>
        <w:numPr>
          <w:ilvl w:val="0"/>
          <w:numId w:val="1"/>
        </w:numPr>
        <w:shd w:val="clear" w:color="auto" w:fill="FFFFFF"/>
        <w:spacing w:before="0" w:beforeAutospacing="0" w:after="0" w:afterAutospacing="0" w:line="270" w:lineRule="atLeast"/>
        <w:jc w:val="both"/>
        <w:rPr>
          <w:color w:val="333333"/>
          <w:sz w:val="28"/>
          <w:szCs w:val="28"/>
        </w:rPr>
      </w:pPr>
      <w:r>
        <w:rPr>
          <w:color w:val="333333"/>
          <w:sz w:val="28"/>
          <w:szCs w:val="28"/>
        </w:rPr>
        <w:t>Truyền thông đại chúng là một quá trình xã hội đặc thù bao gồm 3 yếu tố cấu thành: hoạt động truyền thông ( tìm tin, chụp hình, biên tập,….), những người làm công tác truyền thông ( biên tập viên, phóng viên,….), và công chúng ( các tần lớp khác nhau trong xã hội).</w:t>
      </w:r>
    </w:p>
    <w:p w:rsidR="000D5B03" w:rsidRDefault="000D5B03" w:rsidP="000D5B03">
      <w:pPr>
        <w:pStyle w:val="NormalWeb"/>
        <w:numPr>
          <w:ilvl w:val="0"/>
          <w:numId w:val="1"/>
        </w:numPr>
        <w:shd w:val="clear" w:color="auto" w:fill="FFFFFF"/>
        <w:spacing w:before="0" w:beforeAutospacing="0" w:after="0" w:afterAutospacing="0" w:line="270" w:lineRule="atLeast"/>
        <w:jc w:val="both"/>
        <w:rPr>
          <w:color w:val="333333"/>
          <w:sz w:val="28"/>
          <w:szCs w:val="28"/>
        </w:rPr>
      </w:pPr>
      <w:r>
        <w:rPr>
          <w:color w:val="333333"/>
          <w:sz w:val="28"/>
          <w:szCs w:val="28"/>
        </w:rPr>
        <w:t>Phương tiện truyền thông ( mass media) là yếu tố rất quan trọng trong truyền thông đại chúng, đó là những công cụ hay những kênh ( công cụ kỹ thuật) mà ta có thể thực hiện quá trình truyền thông. Do đó, quá trình truyền thông là quá trình xã hội – quá trình truyền tải thông tin ra công chúng thông qua các phương tiện ấy.</w:t>
      </w:r>
    </w:p>
    <w:p w:rsidR="00ED29FD" w:rsidRDefault="000D5B03">
      <w:pPr>
        <w:rPr>
          <w:rFonts w:ascii="Times New Roman" w:hAnsi="Times New Roman" w:cs="Times New Roman"/>
          <w:color w:val="333333"/>
          <w:sz w:val="28"/>
          <w:szCs w:val="28"/>
          <w:shd w:val="clear" w:color="auto" w:fill="FFFFFF"/>
        </w:rPr>
      </w:pPr>
      <w:r>
        <w:rPr>
          <w:rFonts w:ascii="Times New Roman" w:hAnsi="Times New Roman" w:cs="Times New Roman"/>
          <w:b/>
          <w:bCs/>
          <w:i/>
          <w:iCs/>
          <w:color w:val="333333"/>
          <w:sz w:val="28"/>
          <w:szCs w:val="28"/>
          <w:u w:val="single"/>
          <w:bdr w:val="none" w:sz="0" w:space="0" w:color="auto" w:frame="1"/>
          <w:shd w:val="clear" w:color="auto" w:fill="FFFFFF"/>
        </w:rPr>
        <w:t>Đặc điểm của thông tin và phương tiện truyền tải thông tin đại chúng</w:t>
      </w:r>
      <w:r>
        <w:rPr>
          <w:rFonts w:ascii="Times New Roman" w:hAnsi="Times New Roman" w:cs="Times New Roman"/>
          <w:color w:val="333333"/>
          <w:sz w:val="28"/>
          <w:szCs w:val="28"/>
        </w:rPr>
        <w:br/>
      </w:r>
      <w:r>
        <w:rPr>
          <w:rFonts w:ascii="Times New Roman" w:hAnsi="Times New Roman" w:cs="Times New Roman"/>
          <w:color w:val="333333"/>
          <w:sz w:val="28"/>
          <w:szCs w:val="28"/>
          <w:shd w:val="clear" w:color="auto" w:fill="FFFFFF"/>
        </w:rPr>
        <w:t>Những thông tin và phương tiện truyền tải thông tin được coi là đại chúng phải có những đặc điểm sau:</w:t>
      </w:r>
      <w:r>
        <w:rPr>
          <w:rFonts w:ascii="Times New Roman" w:hAnsi="Times New Roman" w:cs="Times New Roman"/>
          <w:color w:val="333333"/>
          <w:sz w:val="28"/>
          <w:szCs w:val="28"/>
        </w:rPr>
        <w:br/>
      </w:r>
      <w:r>
        <w:rPr>
          <w:rFonts w:ascii="Times New Roman" w:hAnsi="Times New Roman" w:cs="Times New Roman"/>
          <w:color w:val="333333"/>
          <w:sz w:val="28"/>
          <w:szCs w:val="28"/>
          <w:shd w:val="clear" w:color="auto" w:fill="FFFFFF"/>
        </w:rPr>
        <w:t>- Được sử dụng với quy mô đại chúng -&gt; lớn về số lượng, phạm vi hoạt động trên 1 qui mô rộng lớn, phổ biến trong hộ gia đình và cá nhân.</w:t>
      </w:r>
      <w:r>
        <w:rPr>
          <w:rFonts w:ascii="Times New Roman" w:hAnsi="Times New Roman" w:cs="Times New Roman"/>
          <w:color w:val="333333"/>
          <w:sz w:val="28"/>
          <w:szCs w:val="28"/>
        </w:rPr>
        <w:br/>
      </w:r>
      <w:r>
        <w:rPr>
          <w:rFonts w:ascii="Times New Roman" w:hAnsi="Times New Roman" w:cs="Times New Roman"/>
          <w:color w:val="333333"/>
          <w:sz w:val="28"/>
          <w:szCs w:val="28"/>
          <w:shd w:val="clear" w:color="auto" w:fill="FFFFFF"/>
        </w:rPr>
        <w:t>- Được sử dụng với mục đích đại chúng -&gt; có nghĩa là dành cho số lượng người đông đảo trong 1 quốc gia, khu vực chứ không dành cho 1 số ít người.</w:t>
      </w:r>
      <w:r>
        <w:rPr>
          <w:rFonts w:ascii="Times New Roman" w:hAnsi="Times New Roman" w:cs="Times New Roman"/>
          <w:color w:val="333333"/>
          <w:sz w:val="28"/>
          <w:szCs w:val="28"/>
        </w:rPr>
        <w:br/>
      </w:r>
      <w:r>
        <w:rPr>
          <w:rFonts w:ascii="Times New Roman" w:hAnsi="Times New Roman" w:cs="Times New Roman"/>
          <w:color w:val="333333"/>
          <w:sz w:val="28"/>
          <w:szCs w:val="28"/>
          <w:shd w:val="clear" w:color="auto" w:fill="FFFFFF"/>
        </w:rPr>
        <w:t>- Được thu thập từ đại chúng để chuyển đến đại chúng những thông tin mang tính đại chúng.</w:t>
      </w:r>
      <w:r>
        <w:rPr>
          <w:rFonts w:ascii="Times New Roman" w:hAnsi="Times New Roman" w:cs="Times New Roman"/>
          <w:color w:val="333333"/>
          <w:sz w:val="28"/>
          <w:szCs w:val="28"/>
        </w:rPr>
        <w:br/>
      </w:r>
      <w:r>
        <w:rPr>
          <w:rFonts w:ascii="Times New Roman" w:hAnsi="Times New Roman" w:cs="Times New Roman"/>
          <w:color w:val="333333"/>
          <w:sz w:val="28"/>
          <w:szCs w:val="28"/>
          <w:shd w:val="clear" w:color="auto" w:fill="FFFFFF"/>
        </w:rPr>
        <w:t>- Thông tin được các phương tiện thông tin truyền đi một cách nhanh chóng, chính xác, công khai, đều đặn, có tính định kì (chương trình thời sự trên tivi lúc 7h)</w:t>
      </w:r>
      <w:r>
        <w:rPr>
          <w:rFonts w:ascii="Times New Roman" w:hAnsi="Times New Roman" w:cs="Times New Roman"/>
          <w:color w:val="333333"/>
          <w:sz w:val="28"/>
          <w:szCs w:val="28"/>
        </w:rPr>
        <w:br/>
      </w:r>
      <w:r>
        <w:rPr>
          <w:rFonts w:ascii="Times New Roman" w:hAnsi="Times New Roman" w:cs="Times New Roman"/>
          <w:color w:val="333333"/>
          <w:sz w:val="28"/>
          <w:szCs w:val="28"/>
          <w:shd w:val="clear" w:color="auto" w:fill="FFFFFF"/>
        </w:rPr>
        <w:t>- Mang tính tổng hợp cao, có độ tín cậy được xử lý bởi các bộ phận chức năng.</w:t>
      </w:r>
    </w:p>
    <w:p w:rsidR="000D5B03" w:rsidRDefault="000D5B03" w:rsidP="000D5B03">
      <w:pPr>
        <w:shd w:val="clear" w:color="auto" w:fill="FFFFFF"/>
        <w:spacing w:before="96" w:after="120" w:line="288" w:lineRule="atLeast"/>
        <w:rPr>
          <w:rFonts w:ascii="Arial" w:eastAsia="Times New Roman" w:hAnsi="Arial" w:cs="Arial"/>
          <w:color w:val="000000"/>
          <w:sz w:val="20"/>
          <w:szCs w:val="20"/>
        </w:rPr>
      </w:pPr>
      <w:r>
        <w:rPr>
          <w:rFonts w:ascii="Arial" w:eastAsia="Times New Roman" w:hAnsi="Arial" w:cs="Arial"/>
          <w:color w:val="000000"/>
          <w:sz w:val="20"/>
          <w:szCs w:val="20"/>
        </w:rPr>
        <w:t>Mạng xã hội có những tính năng như </w:t>
      </w:r>
      <w:hyperlink r:id="rId7" w:tooltip="Chat (trang chưa được viết)" w:history="1">
        <w:r>
          <w:rPr>
            <w:rStyle w:val="Hyperlink"/>
            <w:rFonts w:ascii="Arial" w:eastAsia="Times New Roman" w:hAnsi="Arial" w:cs="Arial"/>
            <w:color w:val="A55858"/>
            <w:sz w:val="20"/>
            <w:szCs w:val="20"/>
          </w:rPr>
          <w:t>chat</w:t>
        </w:r>
      </w:hyperlink>
      <w:r>
        <w:rPr>
          <w:rFonts w:ascii="Arial" w:eastAsia="Times New Roman" w:hAnsi="Arial" w:cs="Arial"/>
          <w:color w:val="000000"/>
          <w:sz w:val="20"/>
          <w:szCs w:val="20"/>
        </w:rPr>
        <w:t>, </w:t>
      </w:r>
      <w:hyperlink r:id="rId8" w:tooltip="Thư điện tử" w:history="1">
        <w:r>
          <w:rPr>
            <w:rStyle w:val="Hyperlink"/>
            <w:rFonts w:ascii="Arial" w:eastAsia="Times New Roman" w:hAnsi="Arial" w:cs="Arial"/>
            <w:color w:val="0B0080"/>
            <w:sz w:val="20"/>
            <w:szCs w:val="20"/>
          </w:rPr>
          <w:t>e-mail</w:t>
        </w:r>
      </w:hyperlink>
      <w:r>
        <w:rPr>
          <w:rFonts w:ascii="Arial" w:eastAsia="Times New Roman" w:hAnsi="Arial" w:cs="Arial"/>
          <w:color w:val="000000"/>
          <w:sz w:val="20"/>
          <w:szCs w:val="20"/>
        </w:rPr>
        <w:t>, phim ảnh, voice chat, chia sẻ file, blog và xã luận. Mạng đổi mới hoàn toàn cách cư dân mạng liên kết với nhau và trở thành một phần tất yếu của mỗi ngày cho hàng trăm triệu thành viên khắp thế giới</w:t>
      </w:r>
      <w:hyperlink r:id="rId9" w:anchor="cite_note-1" w:history="1">
        <w:r>
          <w:rPr>
            <w:rStyle w:val="Hyperlink"/>
            <w:rFonts w:ascii="Arial" w:eastAsia="Times New Roman" w:hAnsi="Arial" w:cs="Arial"/>
            <w:color w:val="0B0080"/>
            <w:sz w:val="15"/>
            <w:szCs w:val="15"/>
            <w:vertAlign w:val="superscript"/>
          </w:rPr>
          <w:t>[1]</w:t>
        </w:r>
      </w:hyperlink>
      <w:r>
        <w:rPr>
          <w:rFonts w:ascii="Arial" w:eastAsia="Times New Roman" w:hAnsi="Arial" w:cs="Arial"/>
          <w:color w:val="000000"/>
          <w:sz w:val="20"/>
          <w:szCs w:val="20"/>
        </w:rPr>
        <w:t xml:space="preserve">. Các dịch vụ này có nhiều phương cách để các thành viên </w:t>
      </w:r>
      <w:r>
        <w:rPr>
          <w:rFonts w:ascii="Arial" w:eastAsia="Times New Roman" w:hAnsi="Arial" w:cs="Arial"/>
          <w:color w:val="000000"/>
          <w:sz w:val="20"/>
          <w:szCs w:val="20"/>
        </w:rPr>
        <w:lastRenderedPageBreak/>
        <w:t>tìm kiếm bạn bè, đối tác: dựa theo group (ví dụ như tên trường hoặc tên thành phố), dựa trên thông tin cá nhân (như địa chỉ e-mail hoặc screen name), hoặc dựa trên sở thích cá nhân (như thể thao, phim ảnh, sách báo, hoặc ca nhạc), lĩnh vực quan tâm: kinh doanh, mua bán...</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Vai trò của Internet trong cuộc sống ngày nay</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Internet  là mạng thông tin toàn cầu, được hình thành trên cơ sở kết nối các máy tính, các websile, trang thông tin điện tử tên khắp hành tinh, sự ra đời và phát triển của internet- xa lộ thông tin siêu tốc, kết nối toàn cầu được coi là sự bùng nổ, truyền thông lần thứ ba, mở ra kỉ nguyên mới cho truyền thông và phát triển của loài người, sự ra đời của internet là một bước tiến vượt bậc của khoa học kỉ thuật, nó liên kết tất cả thế giới lại thông qua chiếc máy vi tính, một trong những thành tựu lớn nhất của internet là là tiền đề tạo điều kiện cho sự ra đời của loại hình báo chí mới.</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Ngày nay internet càng có vai trò quan trọng đối với con người trên xã hội và trên khắp thế giới, chúng ta có thể thấy được internet đã và đang chi phối hầu như mọi lĩnh vực, từ bác sĩ, kĩ sư, nhà báo, cho đến những nhân viên làm việc ở văn phòng, internet là thông tin – truyền thông, là trường học, giải trí, là thương mại ,việc làm, là hầu như tất cả cuộc sống con người được tái hiện ,hoạt động ,giao lưu..giá trị khai thác sử dụng internet phụ thuộc vào trình độ văn minh của mổi người, mỗi cộng đồng. Internet là tài nguyên, tài nguyên này đã và đang làm thay đổi cách nghĩ cách sống, cách suy nghĩ của mỗi con người chúng ta.</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Chúng ta có thể thấy internet là xa lộ thông tin siêu tốc cho phép kết nối và truyền tải một dung lượng thông tin khổng lồ, có thể nói là vô hạn định với tốc độ siêu nhanh, nhờ vậy con người trên khắp hành tinh có thể dể dàng kết nối với nhau, chia sẻ trao đổi với nhau, hình thành dư luận xã hội và tham gia giải quyết những vấn đề toàn cầu .những vấn đề khu vực hay toàn quốc gia một cách nhanh chóng.</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Internet có thể cung cấp thông tin ,dữ liệu, theo yêu cầu của mỗi người, theo địa chỉ thồn qua đơn đặt hàng ,từ việc mua bán ,dạy học nghiên cứu khoa học ,chuyển giao công nghệ đến tư vấn tình cảm,…… nhờ khả năng liên kết . khả năng này cho phép tạo ra nhiều tầng  thông tin không giới hạn- một siêu thị thông tin vô hạn.</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Internet còn chứa đựng một kho kiến thức khổng lồ. Chúng ta có thể tìm kiếm hầu như mọi thông tin trong tất cả các lĩnh vực trong nước và quốc tế, tin tức mới và cả tin tức cũ. Hay nhất là khi muốn tìm kiếm một lĩnh vực hay vấn đề nào đó, hãy vào trang Google nhập từ khóa và nhấn Enter  sẽ có ngay rất nhiều trang web cung cấp thông tin liên quan đến vấnđề mà bạn muốn biết.</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Ngày nay, Internet đã trở thành phương tiện giúp việc truyền đạt, trao đổi thông tin, hợp tác, giao lưu… giữa mọi cá nhân, tổchức và quốc gia trên khắp hành tinh diễn ra nhanh chóng và cực kỳ tiện ích, góp phần vào sự phát  triển của quyền tự do ngôn luận trên toàn thế giới.Với sự hiện diện của công  nghệ thông tin và truyền thông, thông tin do cá nhân thực hiện quyền tự do  ngôn luận gửi đến xã hội dường như được nhân lên gấp năm, gấp mười và với tốc độ mà tin tức từ bên kia trái đất có thể tới bên này trái đất chỉ sau ít  phút. Mọi ngườiđều có quyền bình đẳng như nhau, có thể bày tỏ ý kiến của mình  trên các diễn đàn, bình luận ngay cảnhững vấn đề liên quan đến pháp luật và  việc quản lý nhà nước.</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Internet là kênh truyền thông đa phương tiện ,sinh động và hấp dẫn có khả năng lôi kéo đông đảo người tham, gia là sân chơi giải trí bổ ích, mọi người còn có thể vào Internet để nghe nhạc, xem phim, hài kịch,.. hay gặp gỡ những người nổi tiếng mà mình hâm mộ. Chính vì vậy, Internet giúp cho mọi người trên toàn  thế giới gần gũi nhau hơn, là đòn bẩy giúp phát huy sức mạnh cộng đồng, trongđó có sức mạnh của những người trẻ, góp phần xây dựng và phát triển kinh tế  tri thức.</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Hơn thế nữa, Internet  đã đóng một phần quan trọng trong lĩnh vực giáo dục. Các hệ đào tạo từ xa, học trực tuyến qua mạng, thậm chí là học các chương trình đào tạo của nước ngoài  thông qua Internet đã không còn mới mẽ ở nước ta hiện nay. Học viên có thể học bất cứ lúc nào có thời gian rãnh và trao đổi trực tiếp với giáo viên trên Internet, vừa tiết kiệm chi phí vừa tiết kiệm được thời gian.</w:t>
      </w:r>
    </w:p>
    <w:p w:rsidR="000D5B03" w:rsidRDefault="000D5B03"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lastRenderedPageBreak/>
        <w:t>Internet là một loại hình đặc trưng và phổ biến trong xã hội ngày này ,nó có nhiều ưu thế cung cấp nhiều chức năng cần thiết cho con người.</w:t>
      </w:r>
    </w:p>
    <w:p w:rsidR="0068636D" w:rsidRDefault="0068636D" w:rsidP="000D5B03">
      <w:pPr>
        <w:shd w:val="clear" w:color="auto" w:fill="F9F7F5"/>
        <w:spacing w:after="270" w:line="240" w:lineRule="auto"/>
        <w:rPr>
          <w:rFonts w:ascii="Arial" w:eastAsia="Times New Roman" w:hAnsi="Arial" w:cs="Arial"/>
          <w:color w:val="444444"/>
          <w:sz w:val="20"/>
          <w:szCs w:val="20"/>
        </w:rPr>
      </w:pPr>
      <w:r>
        <w:rPr>
          <w:rFonts w:ascii="Arial" w:eastAsia="Times New Roman" w:hAnsi="Arial" w:cs="Arial"/>
          <w:color w:val="444444"/>
          <w:sz w:val="20"/>
          <w:szCs w:val="20"/>
        </w:rPr>
        <w:t>*các yếu tố ảnh hưởng đến dư luận xã hội:</w:t>
      </w:r>
    </w:p>
    <w:p w:rsidR="0068636D" w:rsidRPr="00783E41" w:rsidRDefault="0068636D" w:rsidP="0068636D">
      <w:pPr>
        <w:shd w:val="clear" w:color="auto" w:fill="FFFFFF"/>
        <w:tabs>
          <w:tab w:val="left" w:pos="8040"/>
        </w:tabs>
        <w:spacing w:after="0" w:line="357" w:lineRule="atLeast"/>
        <w:textAlignment w:val="baseline"/>
        <w:rPr>
          <w:rFonts w:ascii="Times New Roman" w:eastAsia="Times New Roman" w:hAnsi="Times New Roman" w:cs="Times New Roman"/>
          <w:color w:val="333333"/>
          <w:sz w:val="28"/>
          <w:szCs w:val="28"/>
          <w:lang w:eastAsia="en-GB"/>
        </w:rPr>
      </w:pPr>
      <w:r w:rsidRPr="00783E41">
        <w:rPr>
          <w:rFonts w:ascii="Times New Roman" w:eastAsia="Times New Roman" w:hAnsi="Times New Roman" w:cs="Times New Roman"/>
          <w:color w:val="333333"/>
          <w:sz w:val="28"/>
          <w:szCs w:val="28"/>
          <w:lang w:eastAsia="en-GB"/>
        </w:rPr>
        <w:t>- </w:t>
      </w:r>
      <w:r w:rsidRPr="00783E41">
        <w:rPr>
          <w:rFonts w:ascii="Times New Roman" w:eastAsia="Times New Roman" w:hAnsi="Times New Roman" w:cs="Times New Roman"/>
          <w:i/>
          <w:iCs/>
          <w:color w:val="333333"/>
          <w:sz w:val="28"/>
          <w:szCs w:val="28"/>
          <w:lang w:eastAsia="en-GB"/>
        </w:rPr>
        <w:t>Tính chất của các sự kiện, hiện tượng xã hội</w:t>
      </w:r>
      <w:r w:rsidRPr="00783E41">
        <w:rPr>
          <w:rFonts w:ascii="Times New Roman" w:eastAsia="Times New Roman" w:hAnsi="Times New Roman" w:cs="Times New Roman"/>
          <w:color w:val="333333"/>
          <w:sz w:val="28"/>
          <w:szCs w:val="28"/>
          <w:lang w:eastAsia="en-GB"/>
        </w:rPr>
        <w:t>. -&gt; Quy mô, phạm vi thế nào? Đụng chạm đến giai tầng nào?Liên quan đến cả cộng động hay một số ít người. Ví dụ như tăng giá xăng dầu ảnh hưởng đến toàn xã hội, trong khi tăng học phí thì chỉ ảnh hưởng đến đối tượng là sinh viên đang bị áp dụng.</w:t>
      </w:r>
      <w:r w:rsidRPr="00783E41">
        <w:rPr>
          <w:rFonts w:ascii="Times New Roman" w:eastAsia="Times New Roman" w:hAnsi="Times New Roman" w:cs="Times New Roman"/>
          <w:color w:val="333333"/>
          <w:sz w:val="28"/>
          <w:szCs w:val="28"/>
          <w:lang w:eastAsia="en-GB"/>
        </w:rPr>
        <w:br/>
        <w:t>- </w:t>
      </w:r>
      <w:r w:rsidRPr="00783E41">
        <w:rPr>
          <w:rFonts w:ascii="Times New Roman" w:eastAsia="Times New Roman" w:hAnsi="Times New Roman" w:cs="Times New Roman"/>
          <w:i/>
          <w:iCs/>
          <w:color w:val="333333"/>
          <w:sz w:val="28"/>
          <w:szCs w:val="28"/>
          <w:lang w:eastAsia="en-GB"/>
        </w:rPr>
        <w:t>Phụ thuộc vào trình độ học vấn, hiểu biết chính tri xã hội của các chủ thể.</w:t>
      </w:r>
      <w:r w:rsidRPr="00783E41">
        <w:rPr>
          <w:rFonts w:ascii="Times New Roman" w:eastAsia="Times New Roman" w:hAnsi="Times New Roman" w:cs="Times New Roman"/>
          <w:color w:val="333333"/>
          <w:sz w:val="28"/>
          <w:szCs w:val="28"/>
          <w:lang w:eastAsia="en-GB"/>
        </w:rPr>
        <w:t> -&gt; Thí dụ như đối tượng có trình độ học vấn nhất định thì có tầm suy nghĩ nhận thức nhất định so với các đối tượng khác, do đó dự luận xã hội hình thành ở nhóm chủ thể này được hình thành khoa học, chính xác hơn.</w:t>
      </w:r>
      <w:r w:rsidRPr="00783E41">
        <w:rPr>
          <w:rFonts w:ascii="Times New Roman" w:eastAsia="Times New Roman" w:hAnsi="Times New Roman" w:cs="Times New Roman"/>
          <w:color w:val="333333"/>
          <w:sz w:val="28"/>
          <w:szCs w:val="28"/>
          <w:lang w:eastAsia="en-GB"/>
        </w:rPr>
        <w:br/>
        <w:t>- Phụ thuộc vào tâm lý xã hội, truyền thống, xã hội. -&gt; Không phải lúc nào cũng như lúc nào, có những lúc trong trạng thái hưng phấn, phấn khởi có lúc vui lúc buồn.</w:t>
      </w:r>
      <w:r w:rsidRPr="00783E41">
        <w:rPr>
          <w:rFonts w:ascii="Times New Roman" w:eastAsia="Times New Roman" w:hAnsi="Times New Roman" w:cs="Times New Roman"/>
          <w:color w:val="333333"/>
          <w:sz w:val="28"/>
          <w:szCs w:val="28"/>
          <w:lang w:eastAsia="en-GB"/>
        </w:rPr>
        <w:br/>
        <w:t>- Phụ thuộc vào hoàn cảnh chính trị. -&gt; Xã hội có dân chủ hay không? Có hay không sự tự do ngôn luận.</w:t>
      </w:r>
      <w:r w:rsidRPr="00783E41">
        <w:rPr>
          <w:rFonts w:ascii="Times New Roman" w:eastAsia="Times New Roman" w:hAnsi="Times New Roman" w:cs="Times New Roman"/>
          <w:color w:val="333333"/>
          <w:sz w:val="28"/>
          <w:szCs w:val="28"/>
          <w:lang w:eastAsia="en-GB"/>
        </w:rPr>
        <w:br/>
      </w:r>
      <w:r w:rsidRPr="00783E41">
        <w:rPr>
          <w:rFonts w:ascii="Times New Roman" w:eastAsia="Times New Roman" w:hAnsi="Times New Roman" w:cs="Times New Roman"/>
          <w:i/>
          <w:iCs/>
          <w:color w:val="333333"/>
          <w:sz w:val="28"/>
          <w:szCs w:val="28"/>
          <w:lang w:eastAsia="en-GB"/>
        </w:rPr>
        <w:t>Dư luận xã hội có khả năng, phản hồi, giáo dục cao, nó còn có khả năng mạnh hơn cả pháp luật, tạo sức ép đối với cá nhân hay tổ chức xã hội.</w:t>
      </w:r>
    </w:p>
    <w:p w:rsidR="009F71D6" w:rsidRDefault="009F71D6" w:rsidP="009F71D6">
      <w:pPr>
        <w:rPr>
          <w:rStyle w:val="apple-converted-space"/>
          <w:rFonts w:ascii="Times New Roman" w:hAnsi="Times New Roman" w:cs="Times New Roman"/>
          <w:color w:val="000000"/>
          <w:sz w:val="28"/>
          <w:szCs w:val="28"/>
        </w:rPr>
      </w:pPr>
      <w:r w:rsidRPr="00783E41">
        <w:rPr>
          <w:rFonts w:ascii="Times New Roman" w:hAnsi="Times New Roman" w:cs="Times New Roman"/>
          <w:color w:val="333333"/>
          <w:sz w:val="28"/>
          <w:szCs w:val="28"/>
          <w:shd w:val="clear" w:color="auto" w:fill="FFFFFF"/>
        </w:rPr>
        <w:t>Chức năng của dư luận xã hội</w:t>
      </w:r>
      <w:r w:rsidRPr="00783E41">
        <w:rPr>
          <w:rStyle w:val="apple-converted-space"/>
          <w:rFonts w:ascii="Times New Roman" w:hAnsi="Times New Roman" w:cs="Times New Roman"/>
          <w:color w:val="333333"/>
          <w:sz w:val="28"/>
          <w:szCs w:val="28"/>
          <w:shd w:val="clear" w:color="auto" w:fill="FFFFFF"/>
        </w:rPr>
        <w:t> </w:t>
      </w:r>
      <w:r w:rsidRPr="00783E41">
        <w:rPr>
          <w:rFonts w:ascii="Times New Roman" w:hAnsi="Times New Roman" w:cs="Times New Roman"/>
          <w:color w:val="333333"/>
          <w:sz w:val="28"/>
          <w:szCs w:val="28"/>
        </w:rPr>
        <w:br/>
      </w:r>
      <w:r w:rsidRPr="00783E41">
        <w:rPr>
          <w:rFonts w:ascii="Times New Roman" w:hAnsi="Times New Roman" w:cs="Times New Roman"/>
          <w:color w:val="333333"/>
          <w:sz w:val="28"/>
          <w:szCs w:val="28"/>
          <w:shd w:val="clear" w:color="auto" w:fill="FFFFFF"/>
        </w:rPr>
        <w:t>Chức năng điều tiết các mối quan hệ xã hội: dư luận xã hội phản đối, gây sức ép, cản trở hành vi cực đoan cảu các nhóm cực đoan. Cổ vủ, khích lệ các hành vi lợi ích chung của các lực lượng tiến bộ trong xã hội.</w:t>
      </w:r>
      <w:r w:rsidRPr="00783E41">
        <w:rPr>
          <w:rFonts w:ascii="Times New Roman" w:hAnsi="Times New Roman" w:cs="Times New Roman"/>
          <w:color w:val="333333"/>
          <w:sz w:val="28"/>
          <w:szCs w:val="28"/>
        </w:rPr>
        <w:br/>
      </w:r>
      <w:r w:rsidRPr="00783E41">
        <w:rPr>
          <w:rFonts w:ascii="Times New Roman" w:hAnsi="Times New Roman" w:cs="Times New Roman"/>
          <w:color w:val="333333"/>
          <w:sz w:val="28"/>
          <w:szCs w:val="28"/>
        </w:rPr>
        <w:br/>
      </w:r>
      <w:r w:rsidRPr="00783E41">
        <w:rPr>
          <w:rFonts w:ascii="Times New Roman" w:hAnsi="Times New Roman" w:cs="Times New Roman"/>
          <w:color w:val="333333"/>
          <w:sz w:val="28"/>
          <w:szCs w:val="28"/>
          <w:shd w:val="clear" w:color="auto" w:fill="FFFFFF"/>
        </w:rPr>
        <w:t>Chức năng giám sát: dư luận xã hội có vai trò giám sát hoạt động cuả nhà nước và các tổ chức xã hội, tạo sức ép rất lớn đối với tệ quan liêu, tham nhũng, tắc trách.</w:t>
      </w:r>
      <w:r w:rsidRPr="00783E41">
        <w:rPr>
          <w:rFonts w:ascii="Times New Roman" w:hAnsi="Times New Roman" w:cs="Times New Roman"/>
          <w:color w:val="333333"/>
          <w:sz w:val="28"/>
          <w:szCs w:val="28"/>
        </w:rPr>
        <w:br/>
      </w:r>
      <w:r w:rsidRPr="00783E41">
        <w:rPr>
          <w:rFonts w:ascii="Times New Roman" w:hAnsi="Times New Roman" w:cs="Times New Roman"/>
          <w:color w:val="333333"/>
          <w:sz w:val="28"/>
          <w:szCs w:val="28"/>
          <w:shd w:val="clear" w:color="auto" w:fill="FFFFFF"/>
        </w:rPr>
        <w:t>Đề cao vai trò của các cơ quan thông tin, các đoàn thể và nhân dân trong việc tham gia phòng, chống tham nhũng, lãng phí.Chủ động công khai việc xử lý các vụ việc tham nhũng, lãng phí và định hướng thông tin cho các cơ quan báo đài để thông tin giải tỏa các bức xúc trong dư luận xã hội. Biểu dương, khen thưởng và bảo vệ những người có thành tích trong việc phát hiện, phản ánh các vụ việc tham nhũng, lãng phí; xử lý nghiêm việc để lộ bí mật, gây khó khăn trong công tác xử lý, việc đưa tin sai sự thật, có dụng ý xấu, vu cáo, bịa đặt gây hậu quả xấ</w:t>
      </w:r>
      <w:r>
        <w:rPr>
          <w:rFonts w:ascii="Times New Roman" w:hAnsi="Times New Roman" w:cs="Times New Roman"/>
          <w:color w:val="333333"/>
          <w:sz w:val="28"/>
          <w:szCs w:val="28"/>
          <w:shd w:val="clear" w:color="auto" w:fill="FFFFFF"/>
        </w:rPr>
        <w:t>u.</w:t>
      </w:r>
      <w:r w:rsidRPr="00783E41">
        <w:rPr>
          <w:rFonts w:ascii="Times New Roman" w:hAnsi="Times New Roman" w:cs="Times New Roman"/>
          <w:color w:val="333333"/>
          <w:sz w:val="28"/>
          <w:szCs w:val="28"/>
        </w:rPr>
        <w:br/>
      </w:r>
      <w:r w:rsidRPr="00783E41">
        <w:rPr>
          <w:rFonts w:ascii="Times New Roman" w:hAnsi="Times New Roman" w:cs="Times New Roman"/>
          <w:color w:val="000000"/>
          <w:sz w:val="28"/>
          <w:szCs w:val="28"/>
        </w:rPr>
        <w:t xml:space="preserve">Chức năng đánh giá : dư luận xã hội đánh giá hành vi xã hội, các chuẩn mực xã hội, các quá trình xã hội, cụ thể là dư luận xã hội đánh giá các hành vi đó là đúng hay sai, tốt hay xấu. Những chuẩn mực mà dư luận xã hội dựa vào để đánh giá có </w:t>
      </w:r>
      <w:r w:rsidRPr="00783E41">
        <w:rPr>
          <w:rFonts w:ascii="Times New Roman" w:hAnsi="Times New Roman" w:cs="Times New Roman"/>
          <w:color w:val="000000"/>
          <w:sz w:val="28"/>
          <w:szCs w:val="28"/>
        </w:rPr>
        <w:lastRenderedPageBreak/>
        <w:t>thể là những điều luật hoặc chuẩn mực chung của đông đảo công chúng trong xã hội. Sự đánh giá này thường khác nhau trong các nhóm xã hội khác nhau cũng như trong khoảng thời gian khác nhau.</w:t>
      </w:r>
      <w:r w:rsidRPr="00783E41">
        <w:rPr>
          <w:rFonts w:ascii="Times New Roman" w:hAnsi="Times New Roman" w:cs="Times New Roman"/>
          <w:color w:val="000000"/>
          <w:sz w:val="28"/>
          <w:szCs w:val="28"/>
        </w:rPr>
        <w:br/>
        <w:t>Chức năng điều hòa : thể hiện ở chổ dư luận xã hội góp phần sắp xếp, điều chỉnh lại các quan hệ xã hội cho đúng mục đích và chuẩn mực trên cơ sở phán xét, đánh giá các sự kiện, hiện tượng. Dư luận xã hội nêu ra các chuẩn mực, chỉ ra những việc nên làm, nên né tránh hoặc điều chỉnh hành vi, cách cư xử của mọi người. Trong cuộc sống, những dư luận xã hội của giai cấp tiên tiến thường có vai trò đặc biệt quan trọng, thúc đẩy xã hội phát triển.</w:t>
      </w:r>
      <w:r w:rsidRPr="00783E41">
        <w:rPr>
          <w:rFonts w:ascii="Times New Roman" w:hAnsi="Times New Roman" w:cs="Times New Roman"/>
          <w:color w:val="000000"/>
          <w:sz w:val="28"/>
          <w:szCs w:val="28"/>
        </w:rPr>
        <w:br/>
        <w:t>Gắn với chức năng điều hòa là chức năng giáo dục. Dư luận xã hội khi đã hình thành nó thường tác động vào ý thức con người, nghĩa là chi phối ý thức cá nhân, nên cần phải điều chỉnh cho phù hợp với ý thức chung của cộng đồng. Dư luận tác thưởng, đồng tình có tác dụng khuyến khích các tích cục, cái hay, cái đẹp, cái tốt, dư luận lên án chê bai có tác dụng hạn chế, ngăn ngừa các tiêu cực, cái xấu</w:t>
      </w:r>
      <w:r>
        <w:rPr>
          <w:rFonts w:ascii="Times New Roman" w:hAnsi="Times New Roman" w:cs="Times New Roman"/>
          <w:color w:val="000000"/>
          <w:sz w:val="28"/>
          <w:szCs w:val="28"/>
        </w:rPr>
        <w:t xml:space="preserve"> nên</w:t>
      </w:r>
      <w:r w:rsidRPr="00783E41">
        <w:rPr>
          <w:rFonts w:ascii="Times New Roman" w:hAnsi="Times New Roman" w:cs="Times New Roman"/>
          <w:color w:val="333333"/>
          <w:sz w:val="28"/>
          <w:szCs w:val="28"/>
          <w:shd w:val="clear" w:color="auto" w:fill="FFFFFF"/>
        </w:rPr>
        <w:t xml:space="preserve"> dư luận xã hội có vai trò tích cực trong quá trình giáo dục các chuẩn mực đạo đức, truyền thống cuả xã hội.</w:t>
      </w:r>
      <w:r w:rsidRPr="00783E41">
        <w:rPr>
          <w:rFonts w:ascii="Times New Roman" w:hAnsi="Times New Roman" w:cs="Times New Roman"/>
          <w:color w:val="000000"/>
          <w:sz w:val="28"/>
          <w:szCs w:val="28"/>
        </w:rPr>
        <w:br/>
        <w:t>Dư luận xã hội còn có chức năng kiểm soát thông qua sự phán xét, đánh giá, giám sát hoạt động của các tổ chức xã hội, các cơ quan nhà nước có phù hợp với các lợi ích xã hội hay không.Dư luận xã hội của cá nhân và các nhóm xã hội phải tuân thủ những chuẩn mực mà nó dựa vào để đánh giá và phán xét.</w:t>
      </w:r>
      <w:r w:rsidRPr="00783E41">
        <w:rPr>
          <w:rFonts w:ascii="Times New Roman" w:hAnsi="Times New Roman" w:cs="Times New Roman"/>
          <w:color w:val="000000"/>
          <w:sz w:val="28"/>
          <w:szCs w:val="28"/>
        </w:rPr>
        <w:br/>
        <w:t>Chức năng tư vấn : thông qua nội dung của mình, dư luận đưa ra những kiến nghị, giải pháp cho những vấn đề mà dư luận xã hội quan tâm, giúp cho cơ quan nhà nước giải quyết những vấn đề quan trọng của xã hội</w:t>
      </w:r>
      <w:r w:rsidRPr="00783E41">
        <w:rPr>
          <w:rStyle w:val="apple-converted-space"/>
          <w:rFonts w:ascii="Times New Roman" w:hAnsi="Times New Roman" w:cs="Times New Roman"/>
          <w:color w:val="000000"/>
          <w:sz w:val="28"/>
          <w:szCs w:val="28"/>
        </w:rPr>
        <w:t> </w:t>
      </w:r>
      <w:r w:rsidRPr="00783E41">
        <w:rPr>
          <w:rFonts w:ascii="Times New Roman" w:hAnsi="Times New Roman" w:cs="Times New Roman"/>
          <w:color w:val="000000"/>
          <w:sz w:val="28"/>
          <w:szCs w:val="28"/>
        </w:rPr>
        <w:br/>
        <w:t>Ngoài ra, dư luận xã hội có chức năng là thước đo bầu không khí chính trị xã hội</w:t>
      </w:r>
      <w:r w:rsidRPr="00783E41">
        <w:rPr>
          <w:rStyle w:val="apple-converted-space"/>
          <w:rFonts w:ascii="Times New Roman" w:hAnsi="Times New Roman" w:cs="Times New Roman"/>
          <w:color w:val="000000"/>
          <w:sz w:val="28"/>
          <w:szCs w:val="28"/>
        </w:rPr>
        <w:t> </w:t>
      </w:r>
      <w:r w:rsidRPr="00783E41">
        <w:rPr>
          <w:rFonts w:ascii="Times New Roman" w:hAnsi="Times New Roman" w:cs="Times New Roman"/>
          <w:color w:val="000000"/>
          <w:sz w:val="28"/>
          <w:szCs w:val="28"/>
        </w:rPr>
        <w:br/>
        <w:t xml:space="preserve">Nói chung, xã hội càng phát triển, trình độ văn hóa của quần chúng ngày càng cao, dân chủ càng mở rộng thì sức mạnh của dư luận xã hội càng lớn, nó các tác động đến xã hội như những luật lệ không thành văn bản. Nghiên cứu dư luận xã hội có ý nghĩa rất quan trọng đối với công tác quản lý xã hội, đối với việc đề ra và triển khai các chủ trương nhiệm vụ cụ thể trong từng thời điểm nhất định.Bởi vì trong hoạt động quản lý xã hội đòi hỏi chúng ta phải hiểu biết sâu sắc thực tiễn xã hội, hiểu biết nhu cầu và lợi ích của quần chúng trong sản xuất cũng như trong đời sống. Cách mạng là sự nghiệp của quần chúng, trong công cuộc xây dựng CNXH nói chung là sự nghiệp đổi mới, nói riêng đó là kết quả trí tuệ và công sức của nhân dân dưới sự lãnh đạo của Đảng, là sự gắn bó máu thịt với nhân dân. Vì vậy tổ chức nghiên cứu dư luận xã hội một cách nghiêm túc là phương tiện cần thiết để phát </w:t>
      </w:r>
      <w:r w:rsidRPr="00783E41">
        <w:rPr>
          <w:rFonts w:ascii="Times New Roman" w:hAnsi="Times New Roman" w:cs="Times New Roman"/>
          <w:color w:val="000000"/>
          <w:sz w:val="28"/>
          <w:szCs w:val="28"/>
        </w:rPr>
        <w:lastRenderedPageBreak/>
        <w:t>huy quyền làm chủ của nhân dân và mở rộng dân chủ xã hội.</w:t>
      </w:r>
      <w:r w:rsidRPr="00783E41">
        <w:rPr>
          <w:rStyle w:val="apple-converted-space"/>
          <w:rFonts w:ascii="Times New Roman" w:hAnsi="Times New Roman" w:cs="Times New Roman"/>
          <w:color w:val="000000"/>
          <w:sz w:val="28"/>
          <w:szCs w:val="28"/>
        </w:rPr>
        <w:t> </w:t>
      </w:r>
      <w:r w:rsidRPr="00783E41">
        <w:rPr>
          <w:rFonts w:ascii="Times New Roman" w:hAnsi="Times New Roman" w:cs="Times New Roman"/>
          <w:color w:val="000000"/>
          <w:sz w:val="28"/>
          <w:szCs w:val="28"/>
        </w:rPr>
        <w:br/>
        <w:t>Dư luận xã hội sẽ cho chúng ta những thông tin một chiều về các mặt hoạt động của các cơ quan Đảng và nhà nước, các thông tin này là những tín hiệu phản hồi từ phía xã hội, từ phía quần chúng đối với việc thực hiện các nhiệm vụ kinh tế xã hội. Những thông tin này là một trong những căn cứ quan trọng để Đảng và nhà nước kiểm tra công tác của mình, để có những chủ trương quyết định cần thiết, sát hợp với thực tế. Trong xã hội ta hiện nay, việc tìm hiểu và nghiên cứu dư luận xã hội đã trở thành điều kiện quan trọng để đảm bảo công tác quản lý xã hội thật sự dựa trên cơ sở khoa học.</w:t>
      </w:r>
      <w:r w:rsidRPr="00783E41">
        <w:rPr>
          <w:rStyle w:val="apple-converted-space"/>
          <w:rFonts w:ascii="Times New Roman" w:hAnsi="Times New Roman" w:cs="Times New Roman"/>
          <w:color w:val="000000"/>
          <w:sz w:val="28"/>
          <w:szCs w:val="28"/>
        </w:rPr>
        <w:t> </w:t>
      </w:r>
    </w:p>
    <w:p w:rsidR="009F71D6" w:rsidRPr="00783E41" w:rsidRDefault="009F71D6" w:rsidP="009F71D6">
      <w:pPr>
        <w:rPr>
          <w:rFonts w:ascii="Times New Roman" w:hAnsi="Times New Roman" w:cs="Times New Roman"/>
          <w:sz w:val="28"/>
          <w:szCs w:val="28"/>
        </w:rPr>
      </w:pPr>
    </w:p>
    <w:p w:rsidR="000D5B03" w:rsidRDefault="000D5B03">
      <w:pPr>
        <w:rPr>
          <w:rFonts w:ascii="Times New Roman" w:hAnsi="Times New Roman" w:cs="Times New Roman"/>
          <w:color w:val="333333"/>
          <w:sz w:val="28"/>
          <w:szCs w:val="28"/>
          <w:shd w:val="clear" w:color="auto" w:fill="FFFFFF"/>
        </w:rPr>
      </w:pPr>
    </w:p>
    <w:p w:rsidR="009F71D6" w:rsidRDefault="009F71D6">
      <w:pPr>
        <w:rPr>
          <w:rFonts w:ascii="Times New Roman" w:hAnsi="Times New Roman" w:cs="Times New Roman"/>
          <w:color w:val="333333"/>
          <w:sz w:val="28"/>
          <w:szCs w:val="28"/>
          <w:shd w:val="clear" w:color="auto" w:fill="FFFFFF"/>
        </w:rPr>
      </w:pPr>
    </w:p>
    <w:p w:rsidR="0068636D" w:rsidRPr="00783E41" w:rsidRDefault="0068636D" w:rsidP="0068636D">
      <w:pPr>
        <w:rPr>
          <w:rFonts w:ascii="Times New Roman" w:hAnsi="Times New Roman" w:cs="Times New Roman"/>
          <w:sz w:val="28"/>
          <w:szCs w:val="28"/>
        </w:rPr>
      </w:pPr>
      <w:r w:rsidRPr="00783E41">
        <w:rPr>
          <w:rFonts w:ascii="Times New Roman" w:hAnsi="Times New Roman" w:cs="Times New Roman"/>
          <w:b/>
          <w:bCs/>
          <w:color w:val="000000"/>
          <w:sz w:val="28"/>
          <w:szCs w:val="28"/>
          <w:shd w:val="clear" w:color="auto" w:fill="FFFFFF"/>
        </w:rPr>
        <w:t>Bạo hành gia đình</w:t>
      </w:r>
      <w:r w:rsidRPr="00783E41">
        <w:rPr>
          <w:rStyle w:val="apple-converted-space"/>
          <w:rFonts w:ascii="Times New Roman" w:hAnsi="Times New Roman" w:cs="Times New Roman"/>
          <w:color w:val="000000"/>
          <w:sz w:val="28"/>
          <w:szCs w:val="28"/>
          <w:shd w:val="clear" w:color="auto" w:fill="FFFFFF"/>
        </w:rPr>
        <w:t> </w:t>
      </w:r>
      <w:r w:rsidRPr="00783E41">
        <w:rPr>
          <w:rFonts w:ascii="Times New Roman" w:hAnsi="Times New Roman" w:cs="Times New Roman"/>
          <w:color w:val="000000"/>
          <w:sz w:val="28"/>
          <w:szCs w:val="28"/>
          <w:shd w:val="clear" w:color="auto" w:fill="FFFFFF"/>
        </w:rPr>
        <w:t>hay</w:t>
      </w:r>
      <w:r w:rsidRPr="00783E41">
        <w:rPr>
          <w:rStyle w:val="apple-converted-space"/>
          <w:rFonts w:ascii="Times New Roman" w:hAnsi="Times New Roman" w:cs="Times New Roman"/>
          <w:color w:val="000000"/>
          <w:sz w:val="28"/>
          <w:szCs w:val="28"/>
          <w:shd w:val="clear" w:color="auto" w:fill="FFFFFF"/>
        </w:rPr>
        <w:t> </w:t>
      </w:r>
      <w:r w:rsidRPr="00783E41">
        <w:rPr>
          <w:rFonts w:ascii="Times New Roman" w:hAnsi="Times New Roman" w:cs="Times New Roman"/>
          <w:b/>
          <w:bCs/>
          <w:color w:val="000000"/>
          <w:sz w:val="28"/>
          <w:szCs w:val="28"/>
          <w:shd w:val="clear" w:color="auto" w:fill="FFFFFF"/>
        </w:rPr>
        <w:t>bạo lực gia đình</w:t>
      </w:r>
      <w:r w:rsidRPr="00783E41">
        <w:rPr>
          <w:rStyle w:val="apple-converted-space"/>
          <w:rFonts w:ascii="Times New Roman" w:hAnsi="Times New Roman" w:cs="Times New Roman"/>
          <w:color w:val="000000"/>
          <w:sz w:val="28"/>
          <w:szCs w:val="28"/>
          <w:shd w:val="clear" w:color="auto" w:fill="FFFFFF"/>
        </w:rPr>
        <w:t> </w:t>
      </w:r>
      <w:r w:rsidRPr="00783E41">
        <w:rPr>
          <w:rFonts w:ascii="Times New Roman" w:hAnsi="Times New Roman" w:cs="Times New Roman"/>
          <w:color w:val="000000"/>
          <w:sz w:val="28"/>
          <w:szCs w:val="28"/>
          <w:shd w:val="clear" w:color="auto" w:fill="FFFFFF"/>
        </w:rPr>
        <w:t>là thuật ngữ dùng để chỉ các hành vi</w:t>
      </w:r>
      <w:r w:rsidRPr="00783E41">
        <w:rPr>
          <w:rStyle w:val="apple-converted-space"/>
          <w:rFonts w:ascii="Times New Roman" w:hAnsi="Times New Roman" w:cs="Times New Roman"/>
          <w:color w:val="000000"/>
          <w:sz w:val="28"/>
          <w:szCs w:val="28"/>
          <w:shd w:val="clear" w:color="auto" w:fill="FFFFFF"/>
        </w:rPr>
        <w:t> </w:t>
      </w:r>
      <w:hyperlink r:id="rId10" w:tooltip="Bạo lực" w:history="1">
        <w:r w:rsidRPr="00783E41">
          <w:rPr>
            <w:rStyle w:val="Hyperlink"/>
            <w:rFonts w:ascii="Times New Roman" w:hAnsi="Times New Roman" w:cs="Times New Roman"/>
            <w:color w:val="0B0080"/>
            <w:sz w:val="28"/>
            <w:szCs w:val="28"/>
            <w:shd w:val="clear" w:color="auto" w:fill="FFFFFF"/>
          </w:rPr>
          <w:t>bạo lực</w:t>
        </w:r>
      </w:hyperlink>
      <w:r w:rsidRPr="00783E41">
        <w:rPr>
          <w:rStyle w:val="apple-converted-space"/>
          <w:rFonts w:ascii="Times New Roman" w:hAnsi="Times New Roman" w:cs="Times New Roman"/>
          <w:color w:val="000000"/>
          <w:sz w:val="28"/>
          <w:szCs w:val="28"/>
          <w:shd w:val="clear" w:color="auto" w:fill="FFFFFF"/>
        </w:rPr>
        <w:t> </w:t>
      </w:r>
      <w:r w:rsidRPr="00783E41">
        <w:rPr>
          <w:rFonts w:ascii="Times New Roman" w:hAnsi="Times New Roman" w:cs="Times New Roman"/>
          <w:color w:val="000000"/>
          <w:sz w:val="28"/>
          <w:szCs w:val="28"/>
          <w:shd w:val="clear" w:color="auto" w:fill="FFFFFF"/>
        </w:rPr>
        <w:t>giữa các thành viên trong cùng một gia đình. Hành vi bạo lực thường thấy nhất là giữa vợ và chồng nhưng bạo lực giữa cha mẹ với con cái hay ông bà, anh em ruột với nhau hoặc giữa mẹ chồng và con dâu cũng có xảy ra và được xếp vào nhóm các hành vi này</w:t>
      </w:r>
      <w:hyperlink r:id="rId11" w:anchor="cite_note-1" w:history="1">
        <w:r w:rsidRPr="00783E41">
          <w:rPr>
            <w:rStyle w:val="Hyperlink"/>
            <w:rFonts w:ascii="Times New Roman" w:hAnsi="Times New Roman" w:cs="Times New Roman"/>
            <w:color w:val="0B0080"/>
            <w:sz w:val="28"/>
            <w:szCs w:val="28"/>
            <w:shd w:val="clear" w:color="auto" w:fill="FFFFFF"/>
            <w:vertAlign w:val="superscript"/>
          </w:rPr>
          <w:t>[1]</w:t>
        </w:r>
      </w:hyperlink>
      <w:hyperlink r:id="rId12" w:anchor="cite_note-hoangbathinh-2" w:history="1">
        <w:r w:rsidRPr="00783E41">
          <w:rPr>
            <w:rStyle w:val="Hyperlink"/>
            <w:rFonts w:ascii="Times New Roman" w:hAnsi="Times New Roman" w:cs="Times New Roman"/>
            <w:color w:val="0B0080"/>
            <w:sz w:val="28"/>
            <w:szCs w:val="28"/>
            <w:shd w:val="clear" w:color="auto" w:fill="FFFFFF"/>
            <w:vertAlign w:val="superscript"/>
          </w:rPr>
          <w:t>[2]</w:t>
        </w:r>
      </w:hyperlink>
      <w:r w:rsidRPr="00783E41">
        <w:rPr>
          <w:rFonts w:ascii="Times New Roman" w:hAnsi="Times New Roman" w:cs="Times New Roman"/>
          <w:color w:val="000000"/>
          <w:sz w:val="28"/>
          <w:szCs w:val="28"/>
          <w:shd w:val="clear" w:color="auto" w:fill="FFFFFF"/>
        </w:rPr>
        <w:t xml:space="preserve">. Nạn nhân của bạo lực thân thể thường là phụ nữ- vợ hoặc mẹ của đối tượng, với nam giới họ là nạn nhân của bạo lực tinh thần nhiều hơn. Bạo lực gia đình </w:t>
      </w:r>
      <w:bookmarkStart w:id="0" w:name="_GoBack"/>
      <w:r w:rsidRPr="00783E41">
        <w:rPr>
          <w:rFonts w:ascii="Times New Roman" w:hAnsi="Times New Roman" w:cs="Times New Roman"/>
          <w:color w:val="000000"/>
          <w:sz w:val="28"/>
          <w:szCs w:val="28"/>
          <w:shd w:val="clear" w:color="auto" w:fill="FFFFFF"/>
        </w:rPr>
        <w:t>xảy ra ở mọi quốc gia, nền văn hóa, tôn giáo không ngoại lệ giàu nghèo và trình độ học vấn cao hay thấp</w:t>
      </w:r>
      <w:hyperlink r:id="rId13" w:anchor="cite_note-minhtien-3" w:history="1">
        <w:r w:rsidRPr="00783E41">
          <w:rPr>
            <w:rStyle w:val="Hyperlink"/>
            <w:rFonts w:ascii="Times New Roman" w:hAnsi="Times New Roman" w:cs="Times New Roman"/>
            <w:color w:val="0B0080"/>
            <w:sz w:val="28"/>
            <w:szCs w:val="28"/>
            <w:shd w:val="clear" w:color="auto" w:fill="FFFFFF"/>
            <w:vertAlign w:val="superscript"/>
          </w:rPr>
          <w:t>[3]</w:t>
        </w:r>
      </w:hyperlink>
      <w:bookmarkEnd w:id="0"/>
    </w:p>
    <w:p w:rsidR="000D5B03" w:rsidRDefault="000D5B03"/>
    <w:sectPr w:rsidR="000D5B03" w:rsidSect="00ED29F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C61" w:rsidRDefault="00B61C61" w:rsidP="00B45D6C">
      <w:pPr>
        <w:spacing w:after="0" w:line="240" w:lineRule="auto"/>
      </w:pPr>
      <w:r>
        <w:separator/>
      </w:r>
    </w:p>
  </w:endnote>
  <w:endnote w:type="continuationSeparator" w:id="1">
    <w:p w:rsidR="00B61C61" w:rsidRDefault="00B61C61" w:rsidP="00B45D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C61" w:rsidRDefault="00B61C61" w:rsidP="00B45D6C">
      <w:pPr>
        <w:spacing w:after="0" w:line="240" w:lineRule="auto"/>
      </w:pPr>
      <w:r>
        <w:separator/>
      </w:r>
    </w:p>
  </w:footnote>
  <w:footnote w:type="continuationSeparator" w:id="1">
    <w:p w:rsidR="00B61C61" w:rsidRDefault="00B61C61" w:rsidP="00B45D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1E2788"/>
    <w:multiLevelType w:val="hybridMultilevel"/>
    <w:tmpl w:val="6FD49640"/>
    <w:lvl w:ilvl="0" w:tplc="97D2FE98">
      <w:start w:val="1"/>
      <w:numFmt w:val="bullet"/>
      <w:lvlText w:val=""/>
      <w:lvlJc w:val="left"/>
      <w:pPr>
        <w:tabs>
          <w:tab w:val="num" w:pos="720"/>
        </w:tabs>
        <w:ind w:left="720" w:hanging="360"/>
      </w:pPr>
      <w:rPr>
        <w:rFonts w:ascii="Wingdings" w:hAnsi="Wingdings" w:hint="default"/>
      </w:rPr>
    </w:lvl>
    <w:lvl w:ilvl="1" w:tplc="A7BECB0C">
      <w:start w:val="1"/>
      <w:numFmt w:val="decimal"/>
      <w:lvlText w:val="%2."/>
      <w:lvlJc w:val="left"/>
      <w:pPr>
        <w:tabs>
          <w:tab w:val="num" w:pos="1440"/>
        </w:tabs>
        <w:ind w:left="1440" w:hanging="360"/>
      </w:pPr>
    </w:lvl>
    <w:lvl w:ilvl="2" w:tplc="21B0D8FC">
      <w:start w:val="1"/>
      <w:numFmt w:val="decimal"/>
      <w:lvlText w:val="%3."/>
      <w:lvlJc w:val="left"/>
      <w:pPr>
        <w:tabs>
          <w:tab w:val="num" w:pos="2160"/>
        </w:tabs>
        <w:ind w:left="2160" w:hanging="360"/>
      </w:pPr>
    </w:lvl>
    <w:lvl w:ilvl="3" w:tplc="EADA6D66">
      <w:start w:val="1"/>
      <w:numFmt w:val="decimal"/>
      <w:lvlText w:val="%4."/>
      <w:lvlJc w:val="left"/>
      <w:pPr>
        <w:tabs>
          <w:tab w:val="num" w:pos="2880"/>
        </w:tabs>
        <w:ind w:left="2880" w:hanging="360"/>
      </w:pPr>
    </w:lvl>
    <w:lvl w:ilvl="4" w:tplc="54BE993A">
      <w:start w:val="1"/>
      <w:numFmt w:val="decimal"/>
      <w:lvlText w:val="%5."/>
      <w:lvlJc w:val="left"/>
      <w:pPr>
        <w:tabs>
          <w:tab w:val="num" w:pos="3600"/>
        </w:tabs>
        <w:ind w:left="3600" w:hanging="360"/>
      </w:pPr>
    </w:lvl>
    <w:lvl w:ilvl="5" w:tplc="D9F05658">
      <w:start w:val="1"/>
      <w:numFmt w:val="decimal"/>
      <w:lvlText w:val="%6."/>
      <w:lvlJc w:val="left"/>
      <w:pPr>
        <w:tabs>
          <w:tab w:val="num" w:pos="4320"/>
        </w:tabs>
        <w:ind w:left="4320" w:hanging="360"/>
      </w:pPr>
    </w:lvl>
    <w:lvl w:ilvl="6" w:tplc="F6A0E638">
      <w:start w:val="1"/>
      <w:numFmt w:val="decimal"/>
      <w:lvlText w:val="%7."/>
      <w:lvlJc w:val="left"/>
      <w:pPr>
        <w:tabs>
          <w:tab w:val="num" w:pos="5040"/>
        </w:tabs>
        <w:ind w:left="5040" w:hanging="360"/>
      </w:pPr>
    </w:lvl>
    <w:lvl w:ilvl="7" w:tplc="9EA6D802">
      <w:start w:val="1"/>
      <w:numFmt w:val="decimal"/>
      <w:lvlText w:val="%8."/>
      <w:lvlJc w:val="left"/>
      <w:pPr>
        <w:tabs>
          <w:tab w:val="num" w:pos="5760"/>
        </w:tabs>
        <w:ind w:left="5760" w:hanging="360"/>
      </w:pPr>
    </w:lvl>
    <w:lvl w:ilvl="8" w:tplc="5A363346">
      <w:start w:val="1"/>
      <w:numFmt w:val="decimal"/>
      <w:lvlText w:val="%9."/>
      <w:lvlJc w:val="left"/>
      <w:pPr>
        <w:tabs>
          <w:tab w:val="num" w:pos="6480"/>
        </w:tabs>
        <w:ind w:left="6480" w:hanging="360"/>
      </w:pPr>
    </w:lvl>
  </w:abstractNum>
  <w:abstractNum w:abstractNumId="1">
    <w:nsid w:val="71CF6B9F"/>
    <w:multiLevelType w:val="hybridMultilevel"/>
    <w:tmpl w:val="FBD60EDC"/>
    <w:lvl w:ilvl="0" w:tplc="6F12737A">
      <w:start w:val="1"/>
      <w:numFmt w:val="bullet"/>
      <w:lvlText w:val=""/>
      <w:lvlJc w:val="left"/>
      <w:pPr>
        <w:tabs>
          <w:tab w:val="num" w:pos="720"/>
        </w:tabs>
        <w:ind w:left="720" w:hanging="360"/>
      </w:pPr>
      <w:rPr>
        <w:rFonts w:ascii="Wingdings 3" w:hAnsi="Wingdings 3" w:hint="default"/>
      </w:rPr>
    </w:lvl>
    <w:lvl w:ilvl="1" w:tplc="9B8A6230" w:tentative="1">
      <w:start w:val="1"/>
      <w:numFmt w:val="bullet"/>
      <w:lvlText w:val=""/>
      <w:lvlJc w:val="left"/>
      <w:pPr>
        <w:tabs>
          <w:tab w:val="num" w:pos="1440"/>
        </w:tabs>
        <w:ind w:left="1440" w:hanging="360"/>
      </w:pPr>
      <w:rPr>
        <w:rFonts w:ascii="Wingdings 3" w:hAnsi="Wingdings 3" w:hint="default"/>
      </w:rPr>
    </w:lvl>
    <w:lvl w:ilvl="2" w:tplc="34307AD6" w:tentative="1">
      <w:start w:val="1"/>
      <w:numFmt w:val="bullet"/>
      <w:lvlText w:val=""/>
      <w:lvlJc w:val="left"/>
      <w:pPr>
        <w:tabs>
          <w:tab w:val="num" w:pos="2160"/>
        </w:tabs>
        <w:ind w:left="2160" w:hanging="360"/>
      </w:pPr>
      <w:rPr>
        <w:rFonts w:ascii="Wingdings 3" w:hAnsi="Wingdings 3" w:hint="default"/>
      </w:rPr>
    </w:lvl>
    <w:lvl w:ilvl="3" w:tplc="06E0FDDE" w:tentative="1">
      <w:start w:val="1"/>
      <w:numFmt w:val="bullet"/>
      <w:lvlText w:val=""/>
      <w:lvlJc w:val="left"/>
      <w:pPr>
        <w:tabs>
          <w:tab w:val="num" w:pos="2880"/>
        </w:tabs>
        <w:ind w:left="2880" w:hanging="360"/>
      </w:pPr>
      <w:rPr>
        <w:rFonts w:ascii="Wingdings 3" w:hAnsi="Wingdings 3" w:hint="default"/>
      </w:rPr>
    </w:lvl>
    <w:lvl w:ilvl="4" w:tplc="E4E27730" w:tentative="1">
      <w:start w:val="1"/>
      <w:numFmt w:val="bullet"/>
      <w:lvlText w:val=""/>
      <w:lvlJc w:val="left"/>
      <w:pPr>
        <w:tabs>
          <w:tab w:val="num" w:pos="3600"/>
        </w:tabs>
        <w:ind w:left="3600" w:hanging="360"/>
      </w:pPr>
      <w:rPr>
        <w:rFonts w:ascii="Wingdings 3" w:hAnsi="Wingdings 3" w:hint="default"/>
      </w:rPr>
    </w:lvl>
    <w:lvl w:ilvl="5" w:tplc="0F7A177E" w:tentative="1">
      <w:start w:val="1"/>
      <w:numFmt w:val="bullet"/>
      <w:lvlText w:val=""/>
      <w:lvlJc w:val="left"/>
      <w:pPr>
        <w:tabs>
          <w:tab w:val="num" w:pos="4320"/>
        </w:tabs>
        <w:ind w:left="4320" w:hanging="360"/>
      </w:pPr>
      <w:rPr>
        <w:rFonts w:ascii="Wingdings 3" w:hAnsi="Wingdings 3" w:hint="default"/>
      </w:rPr>
    </w:lvl>
    <w:lvl w:ilvl="6" w:tplc="978656BE" w:tentative="1">
      <w:start w:val="1"/>
      <w:numFmt w:val="bullet"/>
      <w:lvlText w:val=""/>
      <w:lvlJc w:val="left"/>
      <w:pPr>
        <w:tabs>
          <w:tab w:val="num" w:pos="5040"/>
        </w:tabs>
        <w:ind w:left="5040" w:hanging="360"/>
      </w:pPr>
      <w:rPr>
        <w:rFonts w:ascii="Wingdings 3" w:hAnsi="Wingdings 3" w:hint="default"/>
      </w:rPr>
    </w:lvl>
    <w:lvl w:ilvl="7" w:tplc="1C7C4C48" w:tentative="1">
      <w:start w:val="1"/>
      <w:numFmt w:val="bullet"/>
      <w:lvlText w:val=""/>
      <w:lvlJc w:val="left"/>
      <w:pPr>
        <w:tabs>
          <w:tab w:val="num" w:pos="5760"/>
        </w:tabs>
        <w:ind w:left="5760" w:hanging="360"/>
      </w:pPr>
      <w:rPr>
        <w:rFonts w:ascii="Wingdings 3" w:hAnsi="Wingdings 3" w:hint="default"/>
      </w:rPr>
    </w:lvl>
    <w:lvl w:ilvl="8" w:tplc="F9641856" w:tentative="1">
      <w:start w:val="1"/>
      <w:numFmt w:val="bullet"/>
      <w:lvlText w:val=""/>
      <w:lvlJc w:val="left"/>
      <w:pPr>
        <w:tabs>
          <w:tab w:val="num" w:pos="6480"/>
        </w:tabs>
        <w:ind w:left="6480" w:hanging="360"/>
      </w:pPr>
      <w:rPr>
        <w:rFonts w:ascii="Wingdings 3" w:hAnsi="Wingdings 3"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4098"/>
  </w:hdrShapeDefaults>
  <w:footnotePr>
    <w:footnote w:id="0"/>
    <w:footnote w:id="1"/>
  </w:footnotePr>
  <w:endnotePr>
    <w:endnote w:id="0"/>
    <w:endnote w:id="1"/>
  </w:endnotePr>
  <w:compat/>
  <w:rsids>
    <w:rsidRoot w:val="000D5B03"/>
    <w:rsid w:val="00065C3E"/>
    <w:rsid w:val="000D5B03"/>
    <w:rsid w:val="00484833"/>
    <w:rsid w:val="0068636D"/>
    <w:rsid w:val="009F71D6"/>
    <w:rsid w:val="00B43D6D"/>
    <w:rsid w:val="00B45D6C"/>
    <w:rsid w:val="00B61C61"/>
    <w:rsid w:val="00D15B05"/>
    <w:rsid w:val="00ED29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D6D"/>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B03"/>
    <w:pPr>
      <w:spacing w:after="0" w:line="240" w:lineRule="auto"/>
      <w:ind w:left="720"/>
      <w:contextualSpacing/>
    </w:pPr>
    <w:rPr>
      <w:rFonts w:ascii="Times New Roman" w:eastAsia="Times New Roman" w:hAnsi="Times New Roman" w:cs="Times New Roman"/>
      <w:sz w:val="24"/>
      <w:szCs w:val="24"/>
      <w:lang w:val="en-GB" w:eastAsia="en-GB"/>
    </w:rPr>
  </w:style>
  <w:style w:type="paragraph" w:styleId="NormalWeb">
    <w:name w:val="Normal (Web)"/>
    <w:basedOn w:val="Normal"/>
    <w:uiPriority w:val="99"/>
    <w:semiHidden/>
    <w:unhideWhenUsed/>
    <w:rsid w:val="000D5B03"/>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Hyperlink">
    <w:name w:val="Hyperlink"/>
    <w:basedOn w:val="DefaultParagraphFont"/>
    <w:uiPriority w:val="99"/>
    <w:semiHidden/>
    <w:unhideWhenUsed/>
    <w:rsid w:val="000D5B03"/>
    <w:rPr>
      <w:color w:val="0000FF" w:themeColor="hyperlink"/>
      <w:u w:val="single"/>
    </w:rPr>
  </w:style>
  <w:style w:type="character" w:customStyle="1" w:styleId="apple-converted-space">
    <w:name w:val="apple-converted-space"/>
    <w:basedOn w:val="DefaultParagraphFont"/>
    <w:rsid w:val="0068636D"/>
  </w:style>
  <w:style w:type="paragraph" w:styleId="Header">
    <w:name w:val="header"/>
    <w:basedOn w:val="Normal"/>
    <w:link w:val="HeaderChar"/>
    <w:uiPriority w:val="99"/>
    <w:semiHidden/>
    <w:unhideWhenUsed/>
    <w:rsid w:val="00B45D6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45D6C"/>
  </w:style>
  <w:style w:type="paragraph" w:styleId="Footer">
    <w:name w:val="footer"/>
    <w:basedOn w:val="Normal"/>
    <w:link w:val="FooterChar"/>
    <w:uiPriority w:val="99"/>
    <w:semiHidden/>
    <w:unhideWhenUsed/>
    <w:rsid w:val="00B45D6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45D6C"/>
  </w:style>
</w:styles>
</file>

<file path=word/webSettings.xml><?xml version="1.0" encoding="utf-8"?>
<w:webSettings xmlns:r="http://schemas.openxmlformats.org/officeDocument/2006/relationships" xmlns:w="http://schemas.openxmlformats.org/wordprocessingml/2006/main">
  <w:divs>
    <w:div w:id="707727598">
      <w:bodyDiv w:val="1"/>
      <w:marLeft w:val="0"/>
      <w:marRight w:val="0"/>
      <w:marTop w:val="0"/>
      <w:marBottom w:val="0"/>
      <w:divBdr>
        <w:top w:val="none" w:sz="0" w:space="0" w:color="auto"/>
        <w:left w:val="none" w:sz="0" w:space="0" w:color="auto"/>
        <w:bottom w:val="none" w:sz="0" w:space="0" w:color="auto"/>
        <w:right w:val="none" w:sz="0" w:space="0" w:color="auto"/>
      </w:divBdr>
    </w:div>
    <w:div w:id="765807516">
      <w:bodyDiv w:val="1"/>
      <w:marLeft w:val="0"/>
      <w:marRight w:val="0"/>
      <w:marTop w:val="0"/>
      <w:marBottom w:val="0"/>
      <w:divBdr>
        <w:top w:val="none" w:sz="0" w:space="0" w:color="auto"/>
        <w:left w:val="none" w:sz="0" w:space="0" w:color="auto"/>
        <w:bottom w:val="none" w:sz="0" w:space="0" w:color="auto"/>
        <w:right w:val="none" w:sz="0" w:space="0" w:color="auto"/>
      </w:divBdr>
      <w:divsChild>
        <w:div w:id="80219402">
          <w:marLeft w:val="432"/>
          <w:marRight w:val="0"/>
          <w:marTop w:val="120"/>
          <w:marBottom w:val="0"/>
          <w:divBdr>
            <w:top w:val="none" w:sz="0" w:space="0" w:color="auto"/>
            <w:left w:val="none" w:sz="0" w:space="0" w:color="auto"/>
            <w:bottom w:val="none" w:sz="0" w:space="0" w:color="auto"/>
            <w:right w:val="none" w:sz="0" w:space="0" w:color="auto"/>
          </w:divBdr>
        </w:div>
        <w:div w:id="831678299">
          <w:marLeft w:val="432"/>
          <w:marRight w:val="0"/>
          <w:marTop w:val="120"/>
          <w:marBottom w:val="0"/>
          <w:divBdr>
            <w:top w:val="none" w:sz="0" w:space="0" w:color="auto"/>
            <w:left w:val="none" w:sz="0" w:space="0" w:color="auto"/>
            <w:bottom w:val="none" w:sz="0" w:space="0" w:color="auto"/>
            <w:right w:val="none" w:sz="0" w:space="0" w:color="auto"/>
          </w:divBdr>
        </w:div>
      </w:divsChild>
    </w:div>
    <w:div w:id="772215083">
      <w:bodyDiv w:val="1"/>
      <w:marLeft w:val="0"/>
      <w:marRight w:val="0"/>
      <w:marTop w:val="0"/>
      <w:marBottom w:val="0"/>
      <w:divBdr>
        <w:top w:val="none" w:sz="0" w:space="0" w:color="auto"/>
        <w:left w:val="none" w:sz="0" w:space="0" w:color="auto"/>
        <w:bottom w:val="none" w:sz="0" w:space="0" w:color="auto"/>
        <w:right w:val="none" w:sz="0" w:space="0" w:color="auto"/>
      </w:divBdr>
    </w:div>
    <w:div w:id="1043560057">
      <w:bodyDiv w:val="1"/>
      <w:marLeft w:val="0"/>
      <w:marRight w:val="0"/>
      <w:marTop w:val="0"/>
      <w:marBottom w:val="0"/>
      <w:divBdr>
        <w:top w:val="none" w:sz="0" w:space="0" w:color="auto"/>
        <w:left w:val="none" w:sz="0" w:space="0" w:color="auto"/>
        <w:bottom w:val="none" w:sz="0" w:space="0" w:color="auto"/>
        <w:right w:val="none" w:sz="0" w:space="0" w:color="auto"/>
      </w:divBdr>
      <w:divsChild>
        <w:div w:id="212350699">
          <w:marLeft w:val="432"/>
          <w:marRight w:val="0"/>
          <w:marTop w:val="120"/>
          <w:marBottom w:val="0"/>
          <w:divBdr>
            <w:top w:val="none" w:sz="0" w:space="0" w:color="auto"/>
            <w:left w:val="none" w:sz="0" w:space="0" w:color="auto"/>
            <w:bottom w:val="none" w:sz="0" w:space="0" w:color="auto"/>
            <w:right w:val="none" w:sz="0" w:space="0" w:color="auto"/>
          </w:divBdr>
        </w:div>
        <w:div w:id="1864198647">
          <w:marLeft w:val="432"/>
          <w:marRight w:val="0"/>
          <w:marTop w:val="120"/>
          <w:marBottom w:val="0"/>
          <w:divBdr>
            <w:top w:val="none" w:sz="0" w:space="0" w:color="auto"/>
            <w:left w:val="none" w:sz="0" w:space="0" w:color="auto"/>
            <w:bottom w:val="none" w:sz="0" w:space="0" w:color="auto"/>
            <w:right w:val="none" w:sz="0" w:space="0" w:color="auto"/>
          </w:divBdr>
        </w:div>
      </w:divsChild>
    </w:div>
    <w:div w:id="1253972446">
      <w:bodyDiv w:val="1"/>
      <w:marLeft w:val="0"/>
      <w:marRight w:val="0"/>
      <w:marTop w:val="0"/>
      <w:marBottom w:val="0"/>
      <w:divBdr>
        <w:top w:val="none" w:sz="0" w:space="0" w:color="auto"/>
        <w:left w:val="none" w:sz="0" w:space="0" w:color="auto"/>
        <w:bottom w:val="none" w:sz="0" w:space="0" w:color="auto"/>
        <w:right w:val="none" w:sz="0" w:space="0" w:color="auto"/>
      </w:divBdr>
    </w:div>
    <w:div w:id="2035956092">
      <w:bodyDiv w:val="1"/>
      <w:marLeft w:val="0"/>
      <w:marRight w:val="0"/>
      <w:marTop w:val="0"/>
      <w:marBottom w:val="0"/>
      <w:divBdr>
        <w:top w:val="none" w:sz="0" w:space="0" w:color="auto"/>
        <w:left w:val="none" w:sz="0" w:space="0" w:color="auto"/>
        <w:bottom w:val="none" w:sz="0" w:space="0" w:color="auto"/>
        <w:right w:val="none" w:sz="0" w:space="0" w:color="auto"/>
      </w:divBdr>
    </w:div>
    <w:div w:id="2139956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Th%C6%B0_%C4%91i%E1%BB%87n_t%E1%BB%AD" TargetMode="External"/><Relationship Id="rId13" Type="http://schemas.openxmlformats.org/officeDocument/2006/relationships/hyperlink" Target="http://vi.wikipedia.org/wiki/B%E1%BA%A1o_h%C3%A0nh_gia_%C4%91%C3%ACnh" TargetMode="External"/><Relationship Id="rId3" Type="http://schemas.openxmlformats.org/officeDocument/2006/relationships/settings" Target="settings.xml"/><Relationship Id="rId7" Type="http://schemas.openxmlformats.org/officeDocument/2006/relationships/hyperlink" Target="http://vi.wikipedia.org/w/index.php?title=Chat&amp;action=edit&amp;redlink=1" TargetMode="External"/><Relationship Id="rId12" Type="http://schemas.openxmlformats.org/officeDocument/2006/relationships/hyperlink" Target="http://vi.wikipedia.org/wiki/B%E1%BA%A1o_h%C3%A0nh_gia_%C4%91%C3%AC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i.wikipedia.org/wiki/B%E1%BA%A1o_h%C3%A0nh_gia_%C4%91%C3%ACn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vi.wikipedia.org/wiki/B%E1%BA%A1o_l%E1%BB%B1c" TargetMode="External"/><Relationship Id="rId4" Type="http://schemas.openxmlformats.org/officeDocument/2006/relationships/webSettings" Target="webSettings.xml"/><Relationship Id="rId9" Type="http://schemas.openxmlformats.org/officeDocument/2006/relationships/hyperlink" Target="http://vi.wikipedia.org/wiki/M%E1%BA%A1ng_x%C3%A3_h%E1%BB%99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2027</Words>
  <Characters>11556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MONGCAM</dc:creator>
  <cp:lastModifiedBy>MONGCAM</cp:lastModifiedBy>
  <cp:revision>7</cp:revision>
  <dcterms:created xsi:type="dcterms:W3CDTF">2014-03-24T10:58:00Z</dcterms:created>
  <dcterms:modified xsi:type="dcterms:W3CDTF">2014-03-25T05:09:00Z</dcterms:modified>
</cp:coreProperties>
</file>